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49C" w:rsidRPr="005E749C" w:rsidRDefault="005E749C" w:rsidP="005E749C">
      <w:pPr>
        <w:spacing w:before="100" w:beforeAutospacing="1" w:after="100" w:afterAutospacing="1" w:line="240" w:lineRule="auto"/>
        <w:ind w:left="1050" w:right="3150"/>
        <w:rPr>
          <w:rFonts w:ascii="Arial" w:eastAsia="Times New Roman" w:hAnsi="Arial" w:cs="Arial"/>
          <w:color w:val="000000"/>
          <w:sz w:val="20"/>
          <w:szCs w:val="20"/>
        </w:rPr>
      </w:pPr>
      <w:r w:rsidRPr="005E749C">
        <w:rPr>
          <w:rFonts w:ascii="Arial" w:eastAsia="Times New Roman" w:hAnsi="Arial" w:cs="Arial"/>
          <w:color w:val="000000"/>
          <w:sz w:val="20"/>
          <w:szCs w:val="20"/>
        </w:rPr>
        <w:t>Na temelju stavka 2. članka 10. Zakona o komunalnom</w:t>
      </w:r>
      <w:r w:rsidRPr="005E749C">
        <w:rPr>
          <w:rFonts w:ascii="Arial" w:eastAsia="Times New Roman" w:hAnsi="Arial" w:cs="Arial"/>
          <w:color w:val="000000"/>
          <w:sz w:val="20"/>
          <w:szCs w:val="20"/>
        </w:rPr>
        <w:br/>
        <w:t>gospodarstvu (Narodne novine broj:36/95, 70/97, 128/99, 57/00,</w:t>
      </w:r>
      <w:r w:rsidRPr="005E749C">
        <w:rPr>
          <w:rFonts w:ascii="Arial" w:eastAsia="Times New Roman" w:hAnsi="Arial" w:cs="Arial"/>
          <w:color w:val="000000"/>
          <w:sz w:val="20"/>
          <w:szCs w:val="20"/>
        </w:rPr>
        <w:br/>
        <w:t>129/00, 59/01.) te članka 9. Statuta općine Brckovljani (Službeni</w:t>
      </w:r>
      <w:r w:rsidRPr="005E749C">
        <w:rPr>
          <w:rFonts w:ascii="Arial" w:eastAsia="Times New Roman" w:hAnsi="Arial" w:cs="Arial"/>
          <w:color w:val="000000"/>
          <w:sz w:val="20"/>
          <w:szCs w:val="20"/>
        </w:rPr>
        <w:br/>
        <w:t>glasnik općine Brckovljani broj 5/01.) Općinsko vijeće općine</w:t>
      </w:r>
      <w:r w:rsidRPr="005E749C">
        <w:rPr>
          <w:rFonts w:ascii="Arial" w:eastAsia="Times New Roman" w:hAnsi="Arial" w:cs="Arial"/>
          <w:color w:val="000000"/>
          <w:sz w:val="20"/>
          <w:szCs w:val="20"/>
        </w:rPr>
        <w:br/>
        <w:t>Brckovljani na 10. sjednici održanoj dana 20. 11. 2002. godine</w:t>
      </w:r>
      <w:r w:rsidRPr="005E749C">
        <w:rPr>
          <w:rFonts w:ascii="Arial" w:eastAsia="Times New Roman" w:hAnsi="Arial" w:cs="Arial"/>
          <w:color w:val="000000"/>
          <w:sz w:val="20"/>
          <w:szCs w:val="20"/>
        </w:rPr>
        <w:br/>
        <w:t>donijelo je</w:t>
      </w:r>
    </w:p>
    <w:p w:rsidR="005E749C" w:rsidRPr="005E749C" w:rsidRDefault="005E749C" w:rsidP="005E749C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E749C">
        <w:rPr>
          <w:rFonts w:ascii="Arial" w:eastAsia="Times New Roman" w:hAnsi="Arial" w:cs="Arial"/>
          <w:b/>
          <w:bCs/>
          <w:color w:val="000000"/>
          <w:sz w:val="20"/>
          <w:szCs w:val="20"/>
        </w:rPr>
        <w:t>ODLUKU</w:t>
      </w:r>
      <w:r w:rsidRPr="005E749C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o komunalnim djelatnostima koje se mogu obavljati na temelju koncesije u Općini Brckovljani</w:t>
      </w:r>
    </w:p>
    <w:p w:rsidR="005E749C" w:rsidRPr="005E749C" w:rsidRDefault="005E749C" w:rsidP="005E749C">
      <w:pPr>
        <w:spacing w:before="360" w:after="240" w:line="240" w:lineRule="atLeast"/>
        <w:ind w:left="1050" w:right="105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E749C">
        <w:rPr>
          <w:rFonts w:ascii="Arial" w:eastAsia="Times New Roman" w:hAnsi="Arial" w:cs="Arial"/>
          <w:b/>
          <w:bCs/>
          <w:color w:val="000000"/>
          <w:sz w:val="20"/>
          <w:szCs w:val="20"/>
        </w:rPr>
        <w:t>I. OPĆE ODREDBE</w:t>
      </w:r>
    </w:p>
    <w:p w:rsidR="005E749C" w:rsidRPr="005E749C" w:rsidRDefault="005E749C" w:rsidP="005E749C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E749C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1.</w:t>
      </w:r>
    </w:p>
    <w:p w:rsidR="005E749C" w:rsidRPr="005E749C" w:rsidRDefault="005E749C" w:rsidP="005E749C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E749C">
        <w:rPr>
          <w:rFonts w:ascii="Arial" w:eastAsia="Times New Roman" w:hAnsi="Arial" w:cs="Arial"/>
          <w:color w:val="000000"/>
          <w:sz w:val="20"/>
          <w:szCs w:val="20"/>
        </w:rPr>
        <w:t>Ovom Odlukom određuju se komunalne djelatnosti koje se mogu obavljati na temelju koncesije, te uvjeti i mjerila za provedbu prikupljanja ponuda ili javnog natječaja za povjeravanje obavljanja tih djelatnosti na temelju koncesije u Općini Brckovljani.</w:t>
      </w:r>
    </w:p>
    <w:p w:rsidR="005E749C" w:rsidRPr="005E749C" w:rsidRDefault="005E749C" w:rsidP="005E749C">
      <w:pPr>
        <w:spacing w:before="360" w:after="240" w:line="240" w:lineRule="atLeast"/>
        <w:ind w:left="1050" w:right="105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E749C">
        <w:rPr>
          <w:rFonts w:ascii="Arial" w:eastAsia="Times New Roman" w:hAnsi="Arial" w:cs="Arial"/>
          <w:b/>
          <w:bCs/>
          <w:color w:val="000000"/>
          <w:sz w:val="20"/>
          <w:szCs w:val="20"/>
        </w:rPr>
        <w:t>II. ODREĐENJE KOMUNALNIH DJELATNOSTI</w:t>
      </w:r>
    </w:p>
    <w:p w:rsidR="005E749C" w:rsidRPr="005E749C" w:rsidRDefault="005E749C" w:rsidP="005E749C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E749C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2.</w:t>
      </w:r>
    </w:p>
    <w:p w:rsidR="005E749C" w:rsidRPr="005E749C" w:rsidRDefault="005E749C" w:rsidP="005E749C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E749C">
        <w:rPr>
          <w:rFonts w:ascii="Arial" w:eastAsia="Times New Roman" w:hAnsi="Arial" w:cs="Arial"/>
          <w:color w:val="000000"/>
          <w:sz w:val="20"/>
          <w:szCs w:val="20"/>
        </w:rPr>
        <w:t>Komunalne djelatnosti, koje se mogu obavljati na temelju koncesije u Općini Brckovljani jesu:</w:t>
      </w:r>
    </w:p>
    <w:p w:rsidR="005E749C" w:rsidRPr="005E749C" w:rsidRDefault="005E749C" w:rsidP="005E749C">
      <w:pPr>
        <w:spacing w:before="15" w:after="15" w:line="240" w:lineRule="auto"/>
        <w:ind w:left="180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E749C">
        <w:rPr>
          <w:rFonts w:ascii="Arial" w:eastAsia="Times New Roman" w:hAnsi="Arial" w:cs="Arial"/>
          <w:color w:val="000000"/>
          <w:sz w:val="20"/>
          <w:szCs w:val="20"/>
        </w:rPr>
        <w:t>1. skupljanje i odvoz komunalnog otpada,</w:t>
      </w:r>
      <w:r w:rsidRPr="005E749C">
        <w:rPr>
          <w:rFonts w:ascii="Arial" w:eastAsia="Times New Roman" w:hAnsi="Arial" w:cs="Arial"/>
          <w:color w:val="000000"/>
          <w:sz w:val="20"/>
          <w:szCs w:val="20"/>
        </w:rPr>
        <w:br/>
        <w:t>2. crpljenje, odvoz i zbrinjavanje fekalija iz septičkih, sabirnih i crnih jama,</w:t>
      </w:r>
      <w:r w:rsidRPr="005E749C">
        <w:rPr>
          <w:rFonts w:ascii="Arial" w:eastAsia="Times New Roman" w:hAnsi="Arial" w:cs="Arial"/>
          <w:color w:val="000000"/>
          <w:sz w:val="20"/>
          <w:szCs w:val="20"/>
        </w:rPr>
        <w:br/>
        <w:t>3. obavljanje pogrebnih poslova,</w:t>
      </w:r>
      <w:r w:rsidRPr="005E749C">
        <w:rPr>
          <w:rFonts w:ascii="Arial" w:eastAsia="Times New Roman" w:hAnsi="Arial" w:cs="Arial"/>
          <w:color w:val="000000"/>
          <w:sz w:val="20"/>
          <w:szCs w:val="20"/>
        </w:rPr>
        <w:br/>
        <w:t>4. obavljanje dimnjačarskih poslova</w:t>
      </w:r>
    </w:p>
    <w:p w:rsidR="005E749C" w:rsidRPr="005E749C" w:rsidRDefault="005E749C" w:rsidP="005E749C">
      <w:pPr>
        <w:spacing w:before="360" w:after="240" w:line="240" w:lineRule="atLeast"/>
        <w:ind w:left="1050" w:right="105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E749C">
        <w:rPr>
          <w:rFonts w:ascii="Arial" w:eastAsia="Times New Roman" w:hAnsi="Arial" w:cs="Arial"/>
          <w:b/>
          <w:bCs/>
          <w:color w:val="000000"/>
          <w:sz w:val="20"/>
          <w:szCs w:val="20"/>
        </w:rPr>
        <w:t>III. UVJETI ZA PROVEDBU POSTUPKA</w:t>
      </w:r>
    </w:p>
    <w:p w:rsidR="005E749C" w:rsidRPr="005E749C" w:rsidRDefault="005E749C" w:rsidP="005E749C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E749C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3.</w:t>
      </w:r>
    </w:p>
    <w:p w:rsidR="005E749C" w:rsidRPr="005E749C" w:rsidRDefault="005E749C" w:rsidP="005E749C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E749C">
        <w:rPr>
          <w:rFonts w:ascii="Arial" w:eastAsia="Times New Roman" w:hAnsi="Arial" w:cs="Arial"/>
          <w:color w:val="000000"/>
          <w:sz w:val="20"/>
          <w:szCs w:val="20"/>
        </w:rPr>
        <w:t>Postupak podnošenja ponuda za obavljanje komunalnih djelatnosti iz članka 2. ove Odluke provodi se:</w:t>
      </w:r>
      <w:r w:rsidRPr="005E749C">
        <w:rPr>
          <w:rFonts w:ascii="Arial" w:eastAsia="Times New Roman" w:hAnsi="Arial" w:cs="Arial"/>
          <w:color w:val="000000"/>
          <w:sz w:val="20"/>
          <w:szCs w:val="20"/>
        </w:rPr>
        <w:br/>
        <w:t>o prikupljanjem ponuda,</w:t>
      </w:r>
      <w:r w:rsidRPr="005E749C">
        <w:rPr>
          <w:rFonts w:ascii="Arial" w:eastAsia="Times New Roman" w:hAnsi="Arial" w:cs="Arial"/>
          <w:color w:val="000000"/>
          <w:sz w:val="20"/>
          <w:szCs w:val="20"/>
        </w:rPr>
        <w:br/>
        <w:t>o javnim natječajem.</w:t>
      </w:r>
      <w:r w:rsidRPr="005E749C">
        <w:rPr>
          <w:rFonts w:ascii="Arial" w:eastAsia="Times New Roman" w:hAnsi="Arial" w:cs="Arial"/>
          <w:color w:val="000000"/>
          <w:sz w:val="20"/>
          <w:szCs w:val="20"/>
        </w:rPr>
        <w:br/>
        <w:t>Način podnošenja ponuda za obavljanje pojedinih komunalnih djelatnosti iz članka 2. ove Odluke odredit će Poglavarstvo općine Brckovljani.</w:t>
      </w:r>
    </w:p>
    <w:p w:rsidR="005E749C" w:rsidRPr="005E749C" w:rsidRDefault="005E749C" w:rsidP="005E749C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E749C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4.</w:t>
      </w:r>
    </w:p>
    <w:p w:rsidR="005E749C" w:rsidRPr="005E749C" w:rsidRDefault="005E749C" w:rsidP="005E749C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E749C">
        <w:rPr>
          <w:rFonts w:ascii="Arial" w:eastAsia="Times New Roman" w:hAnsi="Arial" w:cs="Arial"/>
          <w:color w:val="000000"/>
          <w:sz w:val="20"/>
          <w:szCs w:val="20"/>
        </w:rPr>
        <w:t>Postupak prikupljanja ponuda i javnog natječaja iz članka 3. ove Odluke provodi Povjerenstvo za pripremu i provedbu postupka nabave.</w:t>
      </w:r>
      <w:r w:rsidRPr="005E749C">
        <w:rPr>
          <w:rFonts w:ascii="Arial" w:eastAsia="Times New Roman" w:hAnsi="Arial" w:cs="Arial"/>
          <w:color w:val="000000"/>
          <w:sz w:val="20"/>
          <w:szCs w:val="20"/>
        </w:rPr>
        <w:br/>
        <w:t>Povjerenstvo se sastoji od predsjednika i dva člana te njihovih zamjenika.</w:t>
      </w:r>
    </w:p>
    <w:p w:rsidR="005E749C" w:rsidRPr="005E749C" w:rsidRDefault="005E749C" w:rsidP="005E749C">
      <w:pPr>
        <w:spacing w:before="360" w:after="240" w:line="240" w:lineRule="atLeast"/>
        <w:ind w:left="1050" w:right="105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E749C">
        <w:rPr>
          <w:rFonts w:ascii="Arial" w:eastAsia="Times New Roman" w:hAnsi="Arial" w:cs="Arial"/>
          <w:b/>
          <w:bCs/>
          <w:color w:val="000000"/>
          <w:sz w:val="20"/>
          <w:szCs w:val="20"/>
        </w:rPr>
        <w:t>1. Prikupljanje ponuda</w:t>
      </w:r>
    </w:p>
    <w:p w:rsidR="005E749C" w:rsidRPr="005E749C" w:rsidRDefault="005E749C" w:rsidP="005E749C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E749C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5.</w:t>
      </w:r>
    </w:p>
    <w:p w:rsidR="005E749C" w:rsidRPr="005E749C" w:rsidRDefault="005E749C" w:rsidP="005E749C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E749C">
        <w:rPr>
          <w:rFonts w:ascii="Arial" w:eastAsia="Times New Roman" w:hAnsi="Arial" w:cs="Arial"/>
          <w:color w:val="000000"/>
          <w:sz w:val="20"/>
          <w:szCs w:val="20"/>
        </w:rPr>
        <w:t>Prikupljanje ponuda provodi se pozivom na dostavu ponuda za najmanje tri ponuditelja.</w:t>
      </w:r>
      <w:r w:rsidRPr="005E749C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5E749C">
        <w:rPr>
          <w:rFonts w:ascii="Arial" w:eastAsia="Times New Roman" w:hAnsi="Arial" w:cs="Arial"/>
          <w:color w:val="000000"/>
          <w:sz w:val="20"/>
          <w:szCs w:val="20"/>
        </w:rPr>
        <w:lastRenderedPageBreak/>
        <w:t>Poziv za dostavu ponude ponuditeljima upućuje Upravni odjel općine Brckovljani po odluci Poglavarstva općine Brckovljani.</w:t>
      </w:r>
      <w:r w:rsidRPr="005E749C">
        <w:rPr>
          <w:rFonts w:ascii="Arial" w:eastAsia="Times New Roman" w:hAnsi="Arial" w:cs="Arial"/>
          <w:color w:val="000000"/>
          <w:sz w:val="20"/>
          <w:szCs w:val="20"/>
        </w:rPr>
        <w:br/>
        <w:t>Poziv za dostavu ponude mora sadržavati sve elemente potrebne ponuditeljima za pravovaljano podnošenje ponude a to su:</w:t>
      </w:r>
    </w:p>
    <w:p w:rsidR="005E749C" w:rsidRPr="005E749C" w:rsidRDefault="005E749C" w:rsidP="005E749C">
      <w:pPr>
        <w:spacing w:before="15" w:after="15" w:line="240" w:lineRule="auto"/>
        <w:ind w:left="177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E749C">
        <w:rPr>
          <w:rFonts w:ascii="Times New Roman" w:eastAsia="Times New Roman" w:hAnsi="Symbol" w:cs="Times New Roman"/>
          <w:color w:val="000000"/>
          <w:sz w:val="27"/>
          <w:szCs w:val="27"/>
        </w:rPr>
        <w:t></w:t>
      </w:r>
      <w:r w:rsidRPr="005E749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</w:t>
      </w:r>
      <w:r w:rsidRPr="005E749C">
        <w:rPr>
          <w:rFonts w:ascii="Arial" w:eastAsia="Times New Roman" w:hAnsi="Arial" w:cs="Arial"/>
          <w:color w:val="000000"/>
          <w:sz w:val="20"/>
          <w:szCs w:val="20"/>
        </w:rPr>
        <w:t>djelatnost za koju se daje koncesija,</w:t>
      </w:r>
    </w:p>
    <w:p w:rsidR="005E749C" w:rsidRPr="005E749C" w:rsidRDefault="005E749C" w:rsidP="005E749C">
      <w:pPr>
        <w:spacing w:before="15" w:after="15" w:line="240" w:lineRule="auto"/>
        <w:ind w:left="177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E749C">
        <w:rPr>
          <w:rFonts w:ascii="Times New Roman" w:eastAsia="Times New Roman" w:hAnsi="Symbol" w:cs="Times New Roman"/>
          <w:color w:val="000000"/>
          <w:sz w:val="27"/>
          <w:szCs w:val="27"/>
        </w:rPr>
        <w:t></w:t>
      </w:r>
      <w:r w:rsidRPr="005E749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</w:t>
      </w:r>
      <w:r w:rsidRPr="005E749C">
        <w:rPr>
          <w:rFonts w:ascii="Arial" w:eastAsia="Times New Roman" w:hAnsi="Arial" w:cs="Arial"/>
          <w:color w:val="000000"/>
          <w:sz w:val="20"/>
          <w:szCs w:val="20"/>
        </w:rPr>
        <w:t>vrijeme na koje se daje koncesija,</w:t>
      </w:r>
    </w:p>
    <w:p w:rsidR="005E749C" w:rsidRPr="005E749C" w:rsidRDefault="005E749C" w:rsidP="005E749C">
      <w:pPr>
        <w:spacing w:before="15" w:after="15" w:line="240" w:lineRule="auto"/>
        <w:ind w:left="177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E749C">
        <w:rPr>
          <w:rFonts w:ascii="Times New Roman" w:eastAsia="Times New Roman" w:hAnsi="Symbol" w:cs="Times New Roman"/>
          <w:color w:val="000000"/>
          <w:sz w:val="27"/>
          <w:szCs w:val="27"/>
        </w:rPr>
        <w:t></w:t>
      </w:r>
      <w:r w:rsidRPr="005E749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</w:t>
      </w:r>
      <w:r w:rsidRPr="005E749C">
        <w:rPr>
          <w:rFonts w:ascii="Arial" w:eastAsia="Times New Roman" w:hAnsi="Arial" w:cs="Arial"/>
          <w:color w:val="000000"/>
          <w:sz w:val="20"/>
          <w:szCs w:val="20"/>
        </w:rPr>
        <w:t>vrstu i opseg poslova,</w:t>
      </w:r>
    </w:p>
    <w:p w:rsidR="005E749C" w:rsidRPr="005E749C" w:rsidRDefault="005E749C" w:rsidP="005E749C">
      <w:pPr>
        <w:spacing w:before="15" w:after="15" w:line="240" w:lineRule="auto"/>
        <w:ind w:left="177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E749C">
        <w:rPr>
          <w:rFonts w:ascii="Times New Roman" w:eastAsia="Times New Roman" w:hAnsi="Symbol" w:cs="Times New Roman"/>
          <w:color w:val="000000"/>
          <w:sz w:val="27"/>
          <w:szCs w:val="27"/>
        </w:rPr>
        <w:t></w:t>
      </w:r>
      <w:r w:rsidRPr="005E749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</w:t>
      </w:r>
      <w:r w:rsidRPr="005E749C">
        <w:rPr>
          <w:rFonts w:ascii="Arial" w:eastAsia="Times New Roman" w:hAnsi="Arial" w:cs="Arial"/>
          <w:color w:val="000000"/>
          <w:sz w:val="20"/>
          <w:szCs w:val="20"/>
        </w:rPr>
        <w:t>visinu i način plaćanja naknade za koncesiju,</w:t>
      </w:r>
    </w:p>
    <w:p w:rsidR="005E749C" w:rsidRPr="005E749C" w:rsidRDefault="005E749C" w:rsidP="005E749C">
      <w:pPr>
        <w:spacing w:before="15" w:after="15" w:line="240" w:lineRule="auto"/>
        <w:ind w:left="177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E749C">
        <w:rPr>
          <w:rFonts w:ascii="Times New Roman" w:eastAsia="Times New Roman" w:hAnsi="Symbol" w:cs="Times New Roman"/>
          <w:color w:val="000000"/>
          <w:sz w:val="27"/>
          <w:szCs w:val="27"/>
        </w:rPr>
        <w:t></w:t>
      </w:r>
      <w:r w:rsidRPr="005E749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</w:t>
      </w:r>
      <w:r w:rsidRPr="005E749C">
        <w:rPr>
          <w:rFonts w:ascii="Arial" w:eastAsia="Times New Roman" w:hAnsi="Arial" w:cs="Arial"/>
          <w:color w:val="000000"/>
          <w:sz w:val="20"/>
          <w:szCs w:val="20"/>
        </w:rPr>
        <w:t>način određivanja cijene za obavljanje poslova, te način i rok plaćanja,</w:t>
      </w:r>
    </w:p>
    <w:p w:rsidR="005E749C" w:rsidRPr="005E749C" w:rsidRDefault="005E749C" w:rsidP="005E749C">
      <w:pPr>
        <w:spacing w:before="15" w:after="15" w:line="240" w:lineRule="auto"/>
        <w:ind w:left="177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E749C">
        <w:rPr>
          <w:rFonts w:ascii="Times New Roman" w:eastAsia="Times New Roman" w:hAnsi="Symbol" w:cs="Times New Roman"/>
          <w:color w:val="000000"/>
          <w:sz w:val="27"/>
          <w:szCs w:val="27"/>
        </w:rPr>
        <w:t></w:t>
      </w:r>
      <w:r w:rsidRPr="005E749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</w:t>
      </w:r>
      <w:r w:rsidRPr="005E749C">
        <w:rPr>
          <w:rFonts w:ascii="Arial" w:eastAsia="Times New Roman" w:hAnsi="Arial" w:cs="Arial"/>
          <w:color w:val="000000"/>
          <w:sz w:val="20"/>
          <w:szCs w:val="20"/>
        </w:rPr>
        <w:t>obvezu koncesionara,</w:t>
      </w:r>
    </w:p>
    <w:p w:rsidR="005E749C" w:rsidRPr="005E749C" w:rsidRDefault="005E749C" w:rsidP="005E749C">
      <w:pPr>
        <w:spacing w:before="15" w:after="15" w:line="240" w:lineRule="auto"/>
        <w:ind w:left="177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E749C">
        <w:rPr>
          <w:rFonts w:ascii="Times New Roman" w:eastAsia="Times New Roman" w:hAnsi="Symbol" w:cs="Times New Roman"/>
          <w:color w:val="000000"/>
          <w:sz w:val="27"/>
          <w:szCs w:val="27"/>
        </w:rPr>
        <w:t></w:t>
      </w:r>
      <w:r w:rsidRPr="005E749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</w:t>
      </w:r>
      <w:r w:rsidRPr="005E749C">
        <w:rPr>
          <w:rFonts w:ascii="Arial" w:eastAsia="Times New Roman" w:hAnsi="Arial" w:cs="Arial"/>
          <w:color w:val="000000"/>
          <w:sz w:val="20"/>
          <w:szCs w:val="20"/>
        </w:rPr>
        <w:t>potrebno jamstvo izvršitelja za ispunjenje ugovora o koncesiji,</w:t>
      </w:r>
    </w:p>
    <w:p w:rsidR="005E749C" w:rsidRPr="005E749C" w:rsidRDefault="005E749C" w:rsidP="005E749C">
      <w:pPr>
        <w:spacing w:before="15" w:after="15" w:line="240" w:lineRule="auto"/>
        <w:ind w:left="177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E749C">
        <w:rPr>
          <w:rFonts w:ascii="Times New Roman" w:eastAsia="Times New Roman" w:hAnsi="Symbol" w:cs="Times New Roman"/>
          <w:color w:val="000000"/>
          <w:sz w:val="27"/>
          <w:szCs w:val="27"/>
        </w:rPr>
        <w:t></w:t>
      </w:r>
      <w:r w:rsidRPr="005E749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</w:t>
      </w:r>
      <w:r w:rsidRPr="005E749C">
        <w:rPr>
          <w:rFonts w:ascii="Arial" w:eastAsia="Times New Roman" w:hAnsi="Arial" w:cs="Arial"/>
          <w:color w:val="000000"/>
          <w:sz w:val="20"/>
          <w:szCs w:val="20"/>
        </w:rPr>
        <w:t>način, mjesto i rok podnošenja ponuda,</w:t>
      </w:r>
    </w:p>
    <w:p w:rsidR="005E749C" w:rsidRPr="005E749C" w:rsidRDefault="005E749C" w:rsidP="005E749C">
      <w:pPr>
        <w:spacing w:before="15" w:after="15" w:line="240" w:lineRule="auto"/>
        <w:ind w:left="177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E749C">
        <w:rPr>
          <w:rFonts w:ascii="Times New Roman" w:eastAsia="Times New Roman" w:hAnsi="Symbol" w:cs="Times New Roman"/>
          <w:color w:val="000000"/>
          <w:sz w:val="27"/>
          <w:szCs w:val="27"/>
        </w:rPr>
        <w:t></w:t>
      </w:r>
      <w:r w:rsidRPr="005E749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</w:t>
      </w:r>
      <w:r w:rsidRPr="005E749C">
        <w:rPr>
          <w:rFonts w:ascii="Arial" w:eastAsia="Times New Roman" w:hAnsi="Arial" w:cs="Arial"/>
          <w:color w:val="000000"/>
          <w:sz w:val="20"/>
          <w:szCs w:val="20"/>
        </w:rPr>
        <w:t>rok važenja ponude,</w:t>
      </w:r>
    </w:p>
    <w:p w:rsidR="005E749C" w:rsidRPr="005E749C" w:rsidRDefault="005E749C" w:rsidP="005E749C">
      <w:pPr>
        <w:spacing w:before="15" w:after="15" w:line="240" w:lineRule="auto"/>
        <w:ind w:left="177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E749C">
        <w:rPr>
          <w:rFonts w:ascii="Times New Roman" w:eastAsia="Times New Roman" w:hAnsi="Symbol" w:cs="Times New Roman"/>
          <w:color w:val="000000"/>
          <w:sz w:val="27"/>
          <w:szCs w:val="27"/>
        </w:rPr>
        <w:t></w:t>
      </w:r>
      <w:r w:rsidRPr="005E749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</w:t>
      </w:r>
      <w:r w:rsidRPr="005E749C">
        <w:rPr>
          <w:rFonts w:ascii="Arial" w:eastAsia="Times New Roman" w:hAnsi="Arial" w:cs="Arial"/>
          <w:color w:val="000000"/>
          <w:sz w:val="20"/>
          <w:szCs w:val="20"/>
        </w:rPr>
        <w:t>isprave koje su potrebne kao prilog ponudi,</w:t>
      </w:r>
    </w:p>
    <w:p w:rsidR="005E749C" w:rsidRPr="005E749C" w:rsidRDefault="005E749C" w:rsidP="005E749C">
      <w:pPr>
        <w:spacing w:before="15" w:after="15" w:line="240" w:lineRule="auto"/>
        <w:ind w:left="177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E749C">
        <w:rPr>
          <w:rFonts w:ascii="Times New Roman" w:eastAsia="Times New Roman" w:hAnsi="Symbol" w:cs="Times New Roman"/>
          <w:color w:val="000000"/>
          <w:sz w:val="27"/>
          <w:szCs w:val="27"/>
        </w:rPr>
        <w:t></w:t>
      </w:r>
      <w:r w:rsidRPr="005E749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</w:t>
      </w:r>
      <w:r w:rsidRPr="005E749C">
        <w:rPr>
          <w:rFonts w:ascii="Arial" w:eastAsia="Times New Roman" w:hAnsi="Arial" w:cs="Arial"/>
          <w:color w:val="000000"/>
          <w:sz w:val="20"/>
          <w:szCs w:val="20"/>
        </w:rPr>
        <w:t>mjesto i vrijeme otvaranja pristiglih ponuda,</w:t>
      </w:r>
    </w:p>
    <w:p w:rsidR="005E749C" w:rsidRPr="005E749C" w:rsidRDefault="005E749C" w:rsidP="005E749C">
      <w:pPr>
        <w:spacing w:before="15" w:after="15" w:line="240" w:lineRule="auto"/>
        <w:ind w:left="177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E749C">
        <w:rPr>
          <w:rFonts w:ascii="Times New Roman" w:eastAsia="Times New Roman" w:hAnsi="Symbol" w:cs="Times New Roman"/>
          <w:color w:val="000000"/>
          <w:sz w:val="27"/>
          <w:szCs w:val="27"/>
        </w:rPr>
        <w:t></w:t>
      </w:r>
      <w:r w:rsidRPr="005E749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</w:t>
      </w:r>
      <w:r w:rsidRPr="005E749C">
        <w:rPr>
          <w:rFonts w:ascii="Arial" w:eastAsia="Times New Roman" w:hAnsi="Arial" w:cs="Arial"/>
          <w:color w:val="000000"/>
          <w:sz w:val="20"/>
          <w:szCs w:val="20"/>
        </w:rPr>
        <w:t>uvjete za odabir ponude.</w:t>
      </w:r>
    </w:p>
    <w:p w:rsidR="005E749C" w:rsidRPr="005E749C" w:rsidRDefault="005E749C" w:rsidP="005E749C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E749C">
        <w:rPr>
          <w:rFonts w:ascii="Arial" w:eastAsia="Times New Roman" w:hAnsi="Arial" w:cs="Arial"/>
          <w:color w:val="000000"/>
          <w:sz w:val="20"/>
          <w:szCs w:val="20"/>
        </w:rPr>
        <w:t>Postupak odabira ponude provodi Povjerenstvo iz članka 4. ove Odluke na način i u postupku određenom u članku 9. ove Odluke.</w:t>
      </w:r>
    </w:p>
    <w:p w:rsidR="005E749C" w:rsidRPr="005E749C" w:rsidRDefault="005E749C" w:rsidP="005E749C">
      <w:pPr>
        <w:spacing w:before="360" w:after="240" w:line="240" w:lineRule="atLeast"/>
        <w:ind w:left="1050" w:right="105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E749C">
        <w:rPr>
          <w:rFonts w:ascii="Arial" w:eastAsia="Times New Roman" w:hAnsi="Arial" w:cs="Arial"/>
          <w:b/>
          <w:bCs/>
          <w:color w:val="000000"/>
          <w:sz w:val="20"/>
          <w:szCs w:val="20"/>
        </w:rPr>
        <w:t>2. Javni natječaj</w:t>
      </w:r>
    </w:p>
    <w:p w:rsidR="005E749C" w:rsidRPr="005E749C" w:rsidRDefault="005E749C" w:rsidP="005E749C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E749C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6.</w:t>
      </w:r>
    </w:p>
    <w:p w:rsidR="005E749C" w:rsidRPr="005E749C" w:rsidRDefault="005E749C" w:rsidP="005E749C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E749C">
        <w:rPr>
          <w:rFonts w:ascii="Arial" w:eastAsia="Times New Roman" w:hAnsi="Arial" w:cs="Arial"/>
          <w:color w:val="000000"/>
          <w:sz w:val="20"/>
          <w:szCs w:val="20"/>
        </w:rPr>
        <w:t>Tekst javnog natječaja mora sadržavati:</w:t>
      </w:r>
    </w:p>
    <w:p w:rsidR="005E749C" w:rsidRPr="005E749C" w:rsidRDefault="005E749C" w:rsidP="005E749C">
      <w:pPr>
        <w:spacing w:before="15" w:after="15" w:line="240" w:lineRule="auto"/>
        <w:ind w:left="177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E749C">
        <w:rPr>
          <w:rFonts w:ascii="Times New Roman" w:eastAsia="Times New Roman" w:hAnsi="Symbol" w:cs="Times New Roman"/>
          <w:color w:val="000000"/>
          <w:sz w:val="27"/>
          <w:szCs w:val="27"/>
        </w:rPr>
        <w:t></w:t>
      </w:r>
      <w:r w:rsidRPr="005E749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</w:t>
      </w:r>
      <w:r w:rsidRPr="005E749C">
        <w:rPr>
          <w:rFonts w:ascii="Arial" w:eastAsia="Times New Roman" w:hAnsi="Arial" w:cs="Arial"/>
          <w:color w:val="000000"/>
          <w:sz w:val="20"/>
          <w:szCs w:val="20"/>
        </w:rPr>
        <w:t>djelatnost za koju se daje koncesija,</w:t>
      </w:r>
    </w:p>
    <w:p w:rsidR="005E749C" w:rsidRPr="005E749C" w:rsidRDefault="005E749C" w:rsidP="005E749C">
      <w:pPr>
        <w:spacing w:before="15" w:after="15" w:line="240" w:lineRule="auto"/>
        <w:ind w:left="177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E749C">
        <w:rPr>
          <w:rFonts w:ascii="Times New Roman" w:eastAsia="Times New Roman" w:hAnsi="Symbol" w:cs="Times New Roman"/>
          <w:color w:val="000000"/>
          <w:sz w:val="27"/>
          <w:szCs w:val="27"/>
        </w:rPr>
        <w:t></w:t>
      </w:r>
      <w:r w:rsidRPr="005E749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</w:t>
      </w:r>
      <w:r w:rsidRPr="005E749C">
        <w:rPr>
          <w:rFonts w:ascii="Arial" w:eastAsia="Times New Roman" w:hAnsi="Arial" w:cs="Arial"/>
          <w:color w:val="000000"/>
          <w:sz w:val="20"/>
          <w:szCs w:val="20"/>
        </w:rPr>
        <w:t>vrijeme na koje se daje koncesija,</w:t>
      </w:r>
    </w:p>
    <w:p w:rsidR="005E749C" w:rsidRPr="005E749C" w:rsidRDefault="005E749C" w:rsidP="005E749C">
      <w:pPr>
        <w:spacing w:before="15" w:after="15" w:line="240" w:lineRule="auto"/>
        <w:ind w:left="177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E749C">
        <w:rPr>
          <w:rFonts w:ascii="Times New Roman" w:eastAsia="Times New Roman" w:hAnsi="Symbol" w:cs="Times New Roman"/>
          <w:color w:val="000000"/>
          <w:sz w:val="27"/>
          <w:szCs w:val="27"/>
        </w:rPr>
        <w:t></w:t>
      </w:r>
      <w:r w:rsidRPr="005E749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</w:t>
      </w:r>
      <w:r w:rsidRPr="005E749C">
        <w:rPr>
          <w:rFonts w:ascii="Arial" w:eastAsia="Times New Roman" w:hAnsi="Arial" w:cs="Arial"/>
          <w:color w:val="000000"/>
          <w:sz w:val="20"/>
          <w:szCs w:val="20"/>
        </w:rPr>
        <w:t>vrstu i opseg poslova,</w:t>
      </w:r>
    </w:p>
    <w:p w:rsidR="005E749C" w:rsidRPr="005E749C" w:rsidRDefault="005E749C" w:rsidP="005E749C">
      <w:pPr>
        <w:spacing w:before="15" w:after="15" w:line="240" w:lineRule="auto"/>
        <w:ind w:left="177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E749C">
        <w:rPr>
          <w:rFonts w:ascii="Times New Roman" w:eastAsia="Times New Roman" w:hAnsi="Symbol" w:cs="Times New Roman"/>
          <w:color w:val="000000"/>
          <w:sz w:val="27"/>
          <w:szCs w:val="27"/>
        </w:rPr>
        <w:t></w:t>
      </w:r>
      <w:r w:rsidRPr="005E749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</w:t>
      </w:r>
      <w:r w:rsidRPr="005E749C">
        <w:rPr>
          <w:rFonts w:ascii="Arial" w:eastAsia="Times New Roman" w:hAnsi="Arial" w:cs="Arial"/>
          <w:color w:val="000000"/>
          <w:sz w:val="20"/>
          <w:szCs w:val="20"/>
        </w:rPr>
        <w:t>visinu i način plaćanja naknade za koncesiju,</w:t>
      </w:r>
    </w:p>
    <w:p w:rsidR="005E749C" w:rsidRPr="005E749C" w:rsidRDefault="005E749C" w:rsidP="005E749C">
      <w:pPr>
        <w:spacing w:before="15" w:after="15" w:line="240" w:lineRule="auto"/>
        <w:ind w:left="177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E749C">
        <w:rPr>
          <w:rFonts w:ascii="Times New Roman" w:eastAsia="Times New Roman" w:hAnsi="Symbol" w:cs="Times New Roman"/>
          <w:color w:val="000000"/>
          <w:sz w:val="27"/>
          <w:szCs w:val="27"/>
        </w:rPr>
        <w:t></w:t>
      </w:r>
      <w:r w:rsidRPr="005E749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</w:t>
      </w:r>
      <w:r w:rsidRPr="005E749C">
        <w:rPr>
          <w:rFonts w:ascii="Arial" w:eastAsia="Times New Roman" w:hAnsi="Arial" w:cs="Arial"/>
          <w:color w:val="000000"/>
          <w:sz w:val="20"/>
          <w:szCs w:val="20"/>
        </w:rPr>
        <w:t>način određivanja cijene za obavljanje poslova, te način i rok plaćanja,</w:t>
      </w:r>
    </w:p>
    <w:p w:rsidR="005E749C" w:rsidRPr="005E749C" w:rsidRDefault="005E749C" w:rsidP="005E749C">
      <w:pPr>
        <w:spacing w:before="15" w:after="15" w:line="240" w:lineRule="auto"/>
        <w:ind w:left="177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E749C">
        <w:rPr>
          <w:rFonts w:ascii="Times New Roman" w:eastAsia="Times New Roman" w:hAnsi="Symbol" w:cs="Times New Roman"/>
          <w:color w:val="000000"/>
          <w:sz w:val="27"/>
          <w:szCs w:val="27"/>
        </w:rPr>
        <w:t></w:t>
      </w:r>
      <w:r w:rsidRPr="005E749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</w:t>
      </w:r>
      <w:r w:rsidRPr="005E749C">
        <w:rPr>
          <w:rFonts w:ascii="Arial" w:eastAsia="Times New Roman" w:hAnsi="Arial" w:cs="Arial"/>
          <w:color w:val="000000"/>
          <w:sz w:val="20"/>
          <w:szCs w:val="20"/>
        </w:rPr>
        <w:t>obvezu koncesionara</w:t>
      </w:r>
    </w:p>
    <w:p w:rsidR="005E749C" w:rsidRPr="005E749C" w:rsidRDefault="005E749C" w:rsidP="005E749C">
      <w:pPr>
        <w:spacing w:before="15" w:after="15" w:line="240" w:lineRule="auto"/>
        <w:ind w:left="177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E749C">
        <w:rPr>
          <w:rFonts w:ascii="Times New Roman" w:eastAsia="Times New Roman" w:hAnsi="Symbol" w:cs="Times New Roman"/>
          <w:color w:val="000000"/>
          <w:sz w:val="27"/>
          <w:szCs w:val="27"/>
        </w:rPr>
        <w:t></w:t>
      </w:r>
      <w:r w:rsidRPr="005E749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</w:t>
      </w:r>
      <w:r w:rsidRPr="005E749C">
        <w:rPr>
          <w:rFonts w:ascii="Arial" w:eastAsia="Times New Roman" w:hAnsi="Arial" w:cs="Arial"/>
          <w:color w:val="000000"/>
          <w:sz w:val="20"/>
          <w:szCs w:val="20"/>
        </w:rPr>
        <w:t>potrebno jamstvo izvršitelja za ispunjenje ugovora o koncesiji,</w:t>
      </w:r>
    </w:p>
    <w:p w:rsidR="005E749C" w:rsidRPr="005E749C" w:rsidRDefault="005E749C" w:rsidP="005E749C">
      <w:pPr>
        <w:spacing w:before="15" w:after="15" w:line="240" w:lineRule="auto"/>
        <w:ind w:left="177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E749C">
        <w:rPr>
          <w:rFonts w:ascii="Times New Roman" w:eastAsia="Times New Roman" w:hAnsi="Symbol" w:cs="Times New Roman"/>
          <w:color w:val="000000"/>
          <w:sz w:val="27"/>
          <w:szCs w:val="27"/>
        </w:rPr>
        <w:t></w:t>
      </w:r>
      <w:r w:rsidRPr="005E749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</w:t>
      </w:r>
      <w:r w:rsidRPr="005E749C">
        <w:rPr>
          <w:rFonts w:ascii="Arial" w:eastAsia="Times New Roman" w:hAnsi="Arial" w:cs="Arial"/>
          <w:color w:val="000000"/>
          <w:sz w:val="20"/>
          <w:szCs w:val="20"/>
        </w:rPr>
        <w:t>način, mjesto i rok podnošenja ponuda,</w:t>
      </w:r>
    </w:p>
    <w:p w:rsidR="005E749C" w:rsidRPr="005E749C" w:rsidRDefault="005E749C" w:rsidP="005E749C">
      <w:pPr>
        <w:spacing w:before="15" w:after="15" w:line="240" w:lineRule="auto"/>
        <w:ind w:left="177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E749C">
        <w:rPr>
          <w:rFonts w:ascii="Times New Roman" w:eastAsia="Times New Roman" w:hAnsi="Symbol" w:cs="Times New Roman"/>
          <w:color w:val="000000"/>
          <w:sz w:val="27"/>
          <w:szCs w:val="27"/>
        </w:rPr>
        <w:t></w:t>
      </w:r>
      <w:r w:rsidRPr="005E749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</w:t>
      </w:r>
      <w:r w:rsidRPr="005E749C">
        <w:rPr>
          <w:rFonts w:ascii="Arial" w:eastAsia="Times New Roman" w:hAnsi="Arial" w:cs="Arial"/>
          <w:color w:val="000000"/>
          <w:sz w:val="20"/>
          <w:szCs w:val="20"/>
        </w:rPr>
        <w:t>rok važenja ponude,</w:t>
      </w:r>
    </w:p>
    <w:p w:rsidR="005E749C" w:rsidRPr="005E749C" w:rsidRDefault="005E749C" w:rsidP="005E749C">
      <w:pPr>
        <w:spacing w:before="15" w:after="15" w:line="240" w:lineRule="auto"/>
        <w:ind w:left="177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E749C">
        <w:rPr>
          <w:rFonts w:ascii="Times New Roman" w:eastAsia="Times New Roman" w:hAnsi="Symbol" w:cs="Times New Roman"/>
          <w:color w:val="000000"/>
          <w:sz w:val="27"/>
          <w:szCs w:val="27"/>
        </w:rPr>
        <w:t></w:t>
      </w:r>
      <w:r w:rsidRPr="005E749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</w:t>
      </w:r>
      <w:r w:rsidRPr="005E749C">
        <w:rPr>
          <w:rFonts w:ascii="Arial" w:eastAsia="Times New Roman" w:hAnsi="Arial" w:cs="Arial"/>
          <w:color w:val="000000"/>
          <w:sz w:val="20"/>
          <w:szCs w:val="20"/>
        </w:rPr>
        <w:t>isprave koje su potrebne kao prilog ponudi,</w:t>
      </w:r>
    </w:p>
    <w:p w:rsidR="005E749C" w:rsidRPr="005E749C" w:rsidRDefault="005E749C" w:rsidP="005E749C">
      <w:pPr>
        <w:spacing w:before="15" w:after="15" w:line="240" w:lineRule="auto"/>
        <w:ind w:left="177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E749C">
        <w:rPr>
          <w:rFonts w:ascii="Times New Roman" w:eastAsia="Times New Roman" w:hAnsi="Symbol" w:cs="Times New Roman"/>
          <w:color w:val="000000"/>
          <w:sz w:val="27"/>
          <w:szCs w:val="27"/>
        </w:rPr>
        <w:t></w:t>
      </w:r>
      <w:r w:rsidRPr="005E749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</w:t>
      </w:r>
      <w:r w:rsidRPr="005E749C">
        <w:rPr>
          <w:rFonts w:ascii="Arial" w:eastAsia="Times New Roman" w:hAnsi="Arial" w:cs="Arial"/>
          <w:color w:val="000000"/>
          <w:sz w:val="20"/>
          <w:szCs w:val="20"/>
        </w:rPr>
        <w:t>mjesto i vrijeme otvaranja pristiglih ponuda,</w:t>
      </w:r>
    </w:p>
    <w:p w:rsidR="005E749C" w:rsidRPr="005E749C" w:rsidRDefault="005E749C" w:rsidP="005E749C">
      <w:pPr>
        <w:spacing w:before="15" w:after="15" w:line="240" w:lineRule="auto"/>
        <w:ind w:left="177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E749C">
        <w:rPr>
          <w:rFonts w:ascii="Times New Roman" w:eastAsia="Times New Roman" w:hAnsi="Symbol" w:cs="Times New Roman"/>
          <w:color w:val="000000"/>
          <w:sz w:val="27"/>
          <w:szCs w:val="27"/>
        </w:rPr>
        <w:t></w:t>
      </w:r>
      <w:r w:rsidRPr="005E749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</w:t>
      </w:r>
      <w:r w:rsidRPr="005E749C">
        <w:rPr>
          <w:rFonts w:ascii="Arial" w:eastAsia="Times New Roman" w:hAnsi="Arial" w:cs="Arial"/>
          <w:color w:val="000000"/>
          <w:sz w:val="20"/>
          <w:szCs w:val="20"/>
        </w:rPr>
        <w:t>uvjete za odabir ponude.</w:t>
      </w:r>
    </w:p>
    <w:p w:rsidR="005E749C" w:rsidRPr="005E749C" w:rsidRDefault="005E749C" w:rsidP="005E749C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E749C">
        <w:rPr>
          <w:rFonts w:ascii="Arial" w:eastAsia="Times New Roman" w:hAnsi="Arial" w:cs="Arial"/>
          <w:color w:val="000000"/>
          <w:sz w:val="20"/>
          <w:szCs w:val="20"/>
        </w:rPr>
        <w:t>Javni natječaj iz stavka 1. ovog članka objavljuje se u tisku.</w:t>
      </w:r>
    </w:p>
    <w:p w:rsidR="005E749C" w:rsidRPr="005E749C" w:rsidRDefault="005E749C" w:rsidP="005E749C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E749C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7.</w:t>
      </w:r>
    </w:p>
    <w:p w:rsidR="005E749C" w:rsidRPr="005E749C" w:rsidRDefault="005E749C" w:rsidP="005E749C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E749C">
        <w:rPr>
          <w:rFonts w:ascii="Arial" w:eastAsia="Times New Roman" w:hAnsi="Arial" w:cs="Arial"/>
          <w:color w:val="000000"/>
          <w:sz w:val="20"/>
          <w:szCs w:val="20"/>
        </w:rPr>
        <w:t>Ponude se podnose u dvostruko zapečaćenom omotu u Upravni odjel općine Brckovljani neposredno ili putem pošte preporučeno sa naznakom na omotnici: "NE OTVARAJ - ZA NATJEČAJ" u roku od najmanje 10 dana od dana objave natječaja.</w:t>
      </w:r>
    </w:p>
    <w:p w:rsidR="005E749C" w:rsidRPr="005E749C" w:rsidRDefault="005E749C" w:rsidP="005E749C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E749C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8.</w:t>
      </w:r>
    </w:p>
    <w:p w:rsidR="005E749C" w:rsidRPr="005E749C" w:rsidRDefault="005E749C" w:rsidP="005E749C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E749C">
        <w:rPr>
          <w:rFonts w:ascii="Arial" w:eastAsia="Times New Roman" w:hAnsi="Arial" w:cs="Arial"/>
          <w:color w:val="000000"/>
          <w:sz w:val="20"/>
          <w:szCs w:val="20"/>
        </w:rPr>
        <w:lastRenderedPageBreak/>
        <w:t>Uz ponudu, ponuditelji su dužni priložiti slijedeće isprave:</w:t>
      </w:r>
    </w:p>
    <w:p w:rsidR="005E749C" w:rsidRPr="005E749C" w:rsidRDefault="005E749C" w:rsidP="005E749C">
      <w:pPr>
        <w:numPr>
          <w:ilvl w:val="0"/>
          <w:numId w:val="1"/>
        </w:numPr>
        <w:spacing w:before="15" w:after="15" w:line="240" w:lineRule="auto"/>
        <w:ind w:left="177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E749C">
        <w:rPr>
          <w:rFonts w:ascii="Arial" w:eastAsia="Times New Roman" w:hAnsi="Arial" w:cs="Arial"/>
          <w:color w:val="000000"/>
          <w:sz w:val="20"/>
          <w:szCs w:val="20"/>
        </w:rPr>
        <w:t>dokaz o registraciji za obavljanje komunalne djelatnosti (izvod iz registra trgovačkog suda ili obrtnica),</w:t>
      </w:r>
    </w:p>
    <w:p w:rsidR="005E749C" w:rsidRPr="005E749C" w:rsidRDefault="005E749C" w:rsidP="005E749C">
      <w:pPr>
        <w:numPr>
          <w:ilvl w:val="0"/>
          <w:numId w:val="1"/>
        </w:numPr>
        <w:spacing w:before="15" w:after="15" w:line="240" w:lineRule="auto"/>
        <w:ind w:left="177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E749C">
        <w:rPr>
          <w:rFonts w:ascii="Arial" w:eastAsia="Times New Roman" w:hAnsi="Arial" w:cs="Arial"/>
          <w:color w:val="000000"/>
          <w:sz w:val="20"/>
          <w:szCs w:val="20"/>
        </w:rPr>
        <w:t>potvrde BON 1 i BON 2,</w:t>
      </w:r>
    </w:p>
    <w:p w:rsidR="005E749C" w:rsidRPr="005E749C" w:rsidRDefault="005E749C" w:rsidP="005E749C">
      <w:pPr>
        <w:numPr>
          <w:ilvl w:val="0"/>
          <w:numId w:val="1"/>
        </w:numPr>
        <w:spacing w:before="15" w:after="15" w:line="240" w:lineRule="auto"/>
        <w:ind w:left="177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E749C">
        <w:rPr>
          <w:rFonts w:ascii="Arial" w:eastAsia="Times New Roman" w:hAnsi="Arial" w:cs="Arial"/>
          <w:color w:val="000000"/>
          <w:sz w:val="20"/>
          <w:szCs w:val="20"/>
        </w:rPr>
        <w:t>potvrde o plaćenim porezima i doprinosima za zadnji mjesec prije objave natječaja (Porezna uprava RFMIO, RZZO),</w:t>
      </w:r>
    </w:p>
    <w:p w:rsidR="005E749C" w:rsidRPr="005E749C" w:rsidRDefault="005E749C" w:rsidP="005E749C">
      <w:pPr>
        <w:numPr>
          <w:ilvl w:val="0"/>
          <w:numId w:val="1"/>
        </w:numPr>
        <w:spacing w:before="15" w:after="15" w:line="240" w:lineRule="auto"/>
        <w:ind w:left="177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E749C">
        <w:rPr>
          <w:rFonts w:ascii="Arial" w:eastAsia="Times New Roman" w:hAnsi="Arial" w:cs="Arial"/>
          <w:color w:val="000000"/>
          <w:sz w:val="20"/>
          <w:szCs w:val="20"/>
        </w:rPr>
        <w:t>ovjerenu izjavu da direktor tvrtke nije kažnjavan za kaznena djela iz oblasti gospodarstva,</w:t>
      </w:r>
    </w:p>
    <w:p w:rsidR="005E749C" w:rsidRPr="005E749C" w:rsidRDefault="005E749C" w:rsidP="005E749C">
      <w:pPr>
        <w:numPr>
          <w:ilvl w:val="0"/>
          <w:numId w:val="1"/>
        </w:numPr>
        <w:spacing w:before="15" w:after="15" w:line="240" w:lineRule="auto"/>
        <w:ind w:left="177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E749C">
        <w:rPr>
          <w:rFonts w:ascii="Arial" w:eastAsia="Times New Roman" w:hAnsi="Arial" w:cs="Arial"/>
          <w:color w:val="000000"/>
          <w:sz w:val="20"/>
          <w:szCs w:val="20"/>
        </w:rPr>
        <w:t>potvrdu da se protiv direktora ne vodi istražni, odnosno kazneni postupak,</w:t>
      </w:r>
    </w:p>
    <w:p w:rsidR="005E749C" w:rsidRPr="005E749C" w:rsidRDefault="005E749C" w:rsidP="005E749C">
      <w:pPr>
        <w:numPr>
          <w:ilvl w:val="0"/>
          <w:numId w:val="1"/>
        </w:numPr>
        <w:spacing w:before="15" w:after="15" w:line="240" w:lineRule="auto"/>
        <w:ind w:left="177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E749C">
        <w:rPr>
          <w:rFonts w:ascii="Arial" w:eastAsia="Times New Roman" w:hAnsi="Arial" w:cs="Arial"/>
          <w:color w:val="000000"/>
          <w:sz w:val="20"/>
          <w:szCs w:val="20"/>
        </w:rPr>
        <w:t>reference tvrtke za obavljanje komunalne djelatnosti koja je predmet natječaja (oprema, poslovni prostor, broj i struktura djelatnika, dosadašnji poslovi).</w:t>
      </w:r>
    </w:p>
    <w:p w:rsidR="005E749C" w:rsidRPr="005E749C" w:rsidRDefault="005E749C" w:rsidP="005E749C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E749C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9.</w:t>
      </w:r>
    </w:p>
    <w:p w:rsidR="005E749C" w:rsidRPr="005E749C" w:rsidRDefault="005E749C" w:rsidP="005E749C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E749C">
        <w:rPr>
          <w:rFonts w:ascii="Arial" w:eastAsia="Times New Roman" w:hAnsi="Arial" w:cs="Arial"/>
          <w:color w:val="000000"/>
          <w:sz w:val="20"/>
          <w:szCs w:val="20"/>
        </w:rPr>
        <w:t>Povjerenstvo za pripremu i provedbu postupka nabave provesti će otvaranje pristiglih ponuda na sjednici koja se mora održati najranije tri dana od isteka roka za podnošenje ponuda, radi utvrđivanja prispjelosti ponuda podnesenih putem pošte.</w:t>
      </w:r>
    </w:p>
    <w:p w:rsidR="005E749C" w:rsidRPr="005E749C" w:rsidRDefault="005E749C" w:rsidP="005E749C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E749C">
        <w:rPr>
          <w:rFonts w:ascii="Arial" w:eastAsia="Times New Roman" w:hAnsi="Arial" w:cs="Arial"/>
          <w:color w:val="000000"/>
          <w:sz w:val="20"/>
          <w:szCs w:val="20"/>
        </w:rPr>
        <w:t>O tijeku postupka otvaranja prispjelih ponuda na javni natječaj ili pozivu za davanje ponuda vodi se zapisnik koji potpisuje Povjerenstvo.</w:t>
      </w:r>
    </w:p>
    <w:p w:rsidR="005E749C" w:rsidRPr="005E749C" w:rsidRDefault="005E749C" w:rsidP="005E749C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E749C">
        <w:rPr>
          <w:rFonts w:ascii="Arial" w:eastAsia="Times New Roman" w:hAnsi="Arial" w:cs="Arial"/>
          <w:color w:val="000000"/>
          <w:sz w:val="20"/>
          <w:szCs w:val="20"/>
        </w:rPr>
        <w:t>Ponude koje ne sadržavaju isprave navedene u javnom natječaju ili u dopisu kojim se traže ponude u slučaju prikupljanja ponuda smatrati će se nepravovaljanim.</w:t>
      </w:r>
    </w:p>
    <w:p w:rsidR="005E749C" w:rsidRPr="005E749C" w:rsidRDefault="005E749C" w:rsidP="005E749C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E749C">
        <w:rPr>
          <w:rFonts w:ascii="Arial" w:eastAsia="Times New Roman" w:hAnsi="Arial" w:cs="Arial"/>
          <w:color w:val="000000"/>
          <w:sz w:val="20"/>
          <w:szCs w:val="20"/>
        </w:rPr>
        <w:t>Na osnovi pristiglih ponuda te po provjeri Povjerenstvo će donijeti zaključak o prijedlogu za odabir ponude, te isti uputiti Općinskom vijeću općine Brckovljani, radi donošenja odluke o izboru osobe kojoj će se povjeriti obavljanje komunalnih poslova na temelju ugovora o koncesiji.</w:t>
      </w:r>
    </w:p>
    <w:p w:rsidR="005E749C" w:rsidRPr="005E749C" w:rsidRDefault="005E749C" w:rsidP="005E749C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E749C">
        <w:rPr>
          <w:rFonts w:ascii="Arial" w:eastAsia="Times New Roman" w:hAnsi="Arial" w:cs="Arial"/>
          <w:color w:val="000000"/>
          <w:sz w:val="20"/>
          <w:szCs w:val="20"/>
        </w:rPr>
        <w:t>Općinsko vijeće općine Brckovljani može donijeti odluku da se ne izabere nijedna od ponuda pristiglih na natječaj.</w:t>
      </w:r>
    </w:p>
    <w:p w:rsidR="005E749C" w:rsidRPr="005E749C" w:rsidRDefault="005E749C" w:rsidP="005E749C">
      <w:pPr>
        <w:spacing w:before="360" w:after="240" w:line="240" w:lineRule="atLeast"/>
        <w:ind w:left="1050" w:right="105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E749C">
        <w:rPr>
          <w:rFonts w:ascii="Arial" w:eastAsia="Times New Roman" w:hAnsi="Arial" w:cs="Arial"/>
          <w:b/>
          <w:bCs/>
          <w:color w:val="000000"/>
          <w:sz w:val="20"/>
          <w:szCs w:val="20"/>
        </w:rPr>
        <w:t>IV. MJERILA ZA ODABIR PONUDA</w:t>
      </w:r>
    </w:p>
    <w:p w:rsidR="005E749C" w:rsidRPr="005E749C" w:rsidRDefault="005E749C" w:rsidP="005E749C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E749C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10.</w:t>
      </w:r>
    </w:p>
    <w:p w:rsidR="005E749C" w:rsidRPr="005E749C" w:rsidRDefault="005E749C" w:rsidP="005E749C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E749C">
        <w:rPr>
          <w:rFonts w:ascii="Arial" w:eastAsia="Times New Roman" w:hAnsi="Arial" w:cs="Arial"/>
          <w:color w:val="000000"/>
          <w:sz w:val="20"/>
          <w:szCs w:val="20"/>
        </w:rPr>
        <w:t>Najpovoljnijom ponudom smatrati će se ponuda s najvećim brojem bodova utvrđenim prema slijedećim kriterijima:</w:t>
      </w:r>
      <w:r w:rsidRPr="005E749C">
        <w:rPr>
          <w:rFonts w:ascii="Arial" w:eastAsia="Times New Roman" w:hAnsi="Arial" w:cs="Arial"/>
          <w:color w:val="000000"/>
          <w:sz w:val="20"/>
          <w:szCs w:val="20"/>
        </w:rPr>
        <w:br/>
        <w:t>Reference ponuditelja za obavljanje komunalnih poslova:</w:t>
      </w:r>
    </w:p>
    <w:tbl>
      <w:tblPr>
        <w:tblW w:w="75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750"/>
        <w:gridCol w:w="5250"/>
        <w:gridCol w:w="1500"/>
      </w:tblGrid>
      <w:tr w:rsidR="005E749C" w:rsidRPr="005E749C" w:rsidTr="005E749C">
        <w:trPr>
          <w:tblCellSpacing w:w="0" w:type="dxa"/>
          <w:jc w:val="center"/>
        </w:trPr>
        <w:tc>
          <w:tcPr>
            <w:tcW w:w="750" w:type="dxa"/>
            <w:hideMark/>
          </w:tcPr>
          <w:p w:rsidR="005E749C" w:rsidRPr="005E749C" w:rsidRDefault="005E749C" w:rsidP="005E749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49C">
              <w:rPr>
                <w:rFonts w:ascii="Arial" w:eastAsia="Times New Roman" w:hAnsi="Arial" w:cs="Arial"/>
                <w:sz w:val="20"/>
                <w:szCs w:val="20"/>
              </w:rPr>
              <w:t>a)   </w:t>
            </w:r>
          </w:p>
        </w:tc>
        <w:tc>
          <w:tcPr>
            <w:tcW w:w="5250" w:type="dxa"/>
            <w:hideMark/>
          </w:tcPr>
          <w:p w:rsidR="005E749C" w:rsidRPr="005E749C" w:rsidRDefault="005E749C" w:rsidP="005E7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49C">
              <w:rPr>
                <w:rFonts w:ascii="Arial" w:eastAsia="Times New Roman" w:hAnsi="Arial" w:cs="Arial"/>
                <w:sz w:val="20"/>
                <w:szCs w:val="20"/>
              </w:rPr>
              <w:t>oprema</w:t>
            </w:r>
          </w:p>
        </w:tc>
        <w:tc>
          <w:tcPr>
            <w:tcW w:w="1500" w:type="dxa"/>
            <w:hideMark/>
          </w:tcPr>
          <w:p w:rsidR="005E749C" w:rsidRPr="005E749C" w:rsidRDefault="005E749C" w:rsidP="005E7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49C">
              <w:rPr>
                <w:rFonts w:ascii="Arial" w:eastAsia="Times New Roman" w:hAnsi="Arial" w:cs="Arial"/>
                <w:sz w:val="20"/>
                <w:szCs w:val="20"/>
              </w:rPr>
              <w:t>10 bodova</w:t>
            </w:r>
          </w:p>
        </w:tc>
      </w:tr>
      <w:tr w:rsidR="005E749C" w:rsidRPr="005E749C" w:rsidTr="005E749C">
        <w:trPr>
          <w:tblCellSpacing w:w="0" w:type="dxa"/>
          <w:jc w:val="center"/>
        </w:trPr>
        <w:tc>
          <w:tcPr>
            <w:tcW w:w="750" w:type="dxa"/>
            <w:hideMark/>
          </w:tcPr>
          <w:p w:rsidR="005E749C" w:rsidRPr="005E749C" w:rsidRDefault="005E749C" w:rsidP="005E749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49C">
              <w:rPr>
                <w:rFonts w:ascii="Arial" w:eastAsia="Times New Roman" w:hAnsi="Arial" w:cs="Arial"/>
                <w:sz w:val="20"/>
                <w:szCs w:val="20"/>
              </w:rPr>
              <w:t>b)   </w:t>
            </w:r>
          </w:p>
        </w:tc>
        <w:tc>
          <w:tcPr>
            <w:tcW w:w="5250" w:type="dxa"/>
            <w:hideMark/>
          </w:tcPr>
          <w:p w:rsidR="005E749C" w:rsidRPr="005E749C" w:rsidRDefault="005E749C" w:rsidP="005E7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49C">
              <w:rPr>
                <w:rFonts w:ascii="Arial" w:eastAsia="Times New Roman" w:hAnsi="Arial" w:cs="Arial"/>
                <w:sz w:val="20"/>
                <w:szCs w:val="20"/>
              </w:rPr>
              <w:t>poslovni prostor </w:t>
            </w:r>
          </w:p>
        </w:tc>
        <w:tc>
          <w:tcPr>
            <w:tcW w:w="1500" w:type="dxa"/>
            <w:hideMark/>
          </w:tcPr>
          <w:p w:rsidR="005E749C" w:rsidRPr="005E749C" w:rsidRDefault="005E749C" w:rsidP="005E7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49C">
              <w:rPr>
                <w:rFonts w:ascii="Arial" w:eastAsia="Times New Roman" w:hAnsi="Arial" w:cs="Arial"/>
                <w:sz w:val="20"/>
                <w:szCs w:val="20"/>
              </w:rPr>
              <w:t>5 bodova</w:t>
            </w:r>
          </w:p>
        </w:tc>
      </w:tr>
      <w:tr w:rsidR="005E749C" w:rsidRPr="005E749C" w:rsidTr="005E749C">
        <w:trPr>
          <w:tblCellSpacing w:w="0" w:type="dxa"/>
          <w:jc w:val="center"/>
        </w:trPr>
        <w:tc>
          <w:tcPr>
            <w:tcW w:w="750" w:type="dxa"/>
            <w:hideMark/>
          </w:tcPr>
          <w:p w:rsidR="005E749C" w:rsidRPr="005E749C" w:rsidRDefault="005E749C" w:rsidP="005E74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49C">
              <w:rPr>
                <w:rFonts w:ascii="Arial" w:eastAsia="Times New Roman" w:hAnsi="Arial" w:cs="Arial"/>
                <w:sz w:val="20"/>
                <w:szCs w:val="20"/>
              </w:rPr>
              <w:t>c)   </w:t>
            </w:r>
          </w:p>
        </w:tc>
        <w:tc>
          <w:tcPr>
            <w:tcW w:w="5250" w:type="dxa"/>
            <w:hideMark/>
          </w:tcPr>
          <w:p w:rsidR="005E749C" w:rsidRPr="005E749C" w:rsidRDefault="005E749C" w:rsidP="005E7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49C">
              <w:rPr>
                <w:rFonts w:ascii="Arial" w:eastAsia="Times New Roman" w:hAnsi="Arial" w:cs="Arial"/>
                <w:sz w:val="20"/>
                <w:szCs w:val="20"/>
              </w:rPr>
              <w:t>broj i struktura djelatnika</w:t>
            </w:r>
          </w:p>
        </w:tc>
        <w:tc>
          <w:tcPr>
            <w:tcW w:w="1500" w:type="dxa"/>
            <w:hideMark/>
          </w:tcPr>
          <w:p w:rsidR="005E749C" w:rsidRPr="005E749C" w:rsidRDefault="005E749C" w:rsidP="005E7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49C">
              <w:rPr>
                <w:rFonts w:ascii="Arial" w:eastAsia="Times New Roman" w:hAnsi="Arial" w:cs="Arial"/>
                <w:sz w:val="20"/>
                <w:szCs w:val="20"/>
              </w:rPr>
              <w:t>5 bodova</w:t>
            </w:r>
          </w:p>
        </w:tc>
      </w:tr>
      <w:tr w:rsidR="005E749C" w:rsidRPr="005E749C" w:rsidTr="005E749C">
        <w:trPr>
          <w:tblCellSpacing w:w="0" w:type="dxa"/>
          <w:jc w:val="center"/>
        </w:trPr>
        <w:tc>
          <w:tcPr>
            <w:tcW w:w="750" w:type="dxa"/>
            <w:hideMark/>
          </w:tcPr>
          <w:p w:rsidR="005E749C" w:rsidRPr="005E749C" w:rsidRDefault="005E749C" w:rsidP="005E74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49C">
              <w:rPr>
                <w:rFonts w:ascii="Arial" w:eastAsia="Times New Roman" w:hAnsi="Arial" w:cs="Arial"/>
                <w:sz w:val="20"/>
                <w:szCs w:val="20"/>
              </w:rPr>
              <w:t>d)   </w:t>
            </w:r>
          </w:p>
        </w:tc>
        <w:tc>
          <w:tcPr>
            <w:tcW w:w="5250" w:type="dxa"/>
            <w:hideMark/>
          </w:tcPr>
          <w:p w:rsidR="005E749C" w:rsidRPr="005E749C" w:rsidRDefault="005E749C" w:rsidP="005E7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49C">
              <w:rPr>
                <w:rFonts w:ascii="Arial" w:eastAsia="Times New Roman" w:hAnsi="Arial" w:cs="Arial"/>
                <w:sz w:val="20"/>
                <w:szCs w:val="20"/>
              </w:rPr>
              <w:t>ponuđena cijena</w:t>
            </w:r>
          </w:p>
        </w:tc>
        <w:tc>
          <w:tcPr>
            <w:tcW w:w="1500" w:type="dxa"/>
            <w:hideMark/>
          </w:tcPr>
          <w:p w:rsidR="005E749C" w:rsidRPr="005E749C" w:rsidRDefault="005E749C" w:rsidP="005E7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49C">
              <w:rPr>
                <w:rFonts w:ascii="Arial" w:eastAsia="Times New Roman" w:hAnsi="Arial" w:cs="Arial"/>
                <w:sz w:val="20"/>
                <w:szCs w:val="20"/>
              </w:rPr>
              <w:t>60 bodova</w:t>
            </w:r>
          </w:p>
        </w:tc>
      </w:tr>
      <w:tr w:rsidR="005E749C" w:rsidRPr="005E749C" w:rsidTr="005E749C">
        <w:trPr>
          <w:tblCellSpacing w:w="0" w:type="dxa"/>
          <w:jc w:val="center"/>
        </w:trPr>
        <w:tc>
          <w:tcPr>
            <w:tcW w:w="750" w:type="dxa"/>
            <w:hideMark/>
          </w:tcPr>
          <w:p w:rsidR="005E749C" w:rsidRPr="005E749C" w:rsidRDefault="005E749C" w:rsidP="005E74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49C">
              <w:rPr>
                <w:rFonts w:ascii="Arial" w:eastAsia="Times New Roman" w:hAnsi="Arial" w:cs="Arial"/>
                <w:sz w:val="20"/>
                <w:szCs w:val="20"/>
              </w:rPr>
              <w:t>e)   </w:t>
            </w:r>
          </w:p>
        </w:tc>
        <w:tc>
          <w:tcPr>
            <w:tcW w:w="5250" w:type="dxa"/>
            <w:hideMark/>
          </w:tcPr>
          <w:p w:rsidR="005E749C" w:rsidRPr="005E749C" w:rsidRDefault="005E749C" w:rsidP="005E7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49C">
              <w:rPr>
                <w:rFonts w:ascii="Arial" w:eastAsia="Times New Roman" w:hAnsi="Arial" w:cs="Arial"/>
                <w:sz w:val="20"/>
                <w:szCs w:val="20"/>
              </w:rPr>
              <w:t>uvjeti plaćanja (odgoda plaćanja, krediti) i druge pogodnosti</w:t>
            </w:r>
          </w:p>
        </w:tc>
        <w:tc>
          <w:tcPr>
            <w:tcW w:w="1500" w:type="dxa"/>
            <w:hideMark/>
          </w:tcPr>
          <w:p w:rsidR="005E749C" w:rsidRPr="005E749C" w:rsidRDefault="005E749C" w:rsidP="005E7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49C">
              <w:rPr>
                <w:rFonts w:ascii="Arial" w:eastAsia="Times New Roman" w:hAnsi="Arial" w:cs="Arial"/>
                <w:sz w:val="20"/>
                <w:szCs w:val="20"/>
              </w:rPr>
              <w:t>20 bodova</w:t>
            </w:r>
          </w:p>
        </w:tc>
      </w:tr>
    </w:tbl>
    <w:p w:rsidR="005E749C" w:rsidRPr="005E749C" w:rsidRDefault="005E749C" w:rsidP="005E749C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E749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5E749C" w:rsidRPr="005E749C" w:rsidRDefault="005E749C" w:rsidP="005E749C">
      <w:pPr>
        <w:spacing w:before="360" w:after="240" w:line="240" w:lineRule="atLeast"/>
        <w:ind w:left="1050" w:right="105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E749C">
        <w:rPr>
          <w:rFonts w:ascii="Arial" w:eastAsia="Times New Roman" w:hAnsi="Arial" w:cs="Arial"/>
          <w:b/>
          <w:bCs/>
          <w:color w:val="000000"/>
          <w:sz w:val="20"/>
          <w:szCs w:val="20"/>
        </w:rPr>
        <w:t>V. PRIJELAZNE I ZAVRŠNE ODREDBE</w:t>
      </w:r>
    </w:p>
    <w:p w:rsidR="005E749C" w:rsidRPr="005E749C" w:rsidRDefault="005E749C" w:rsidP="005E749C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E749C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11.</w:t>
      </w:r>
    </w:p>
    <w:p w:rsidR="005E749C" w:rsidRPr="005E749C" w:rsidRDefault="005E749C" w:rsidP="005E749C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E749C">
        <w:rPr>
          <w:rFonts w:ascii="Arial" w:eastAsia="Times New Roman" w:hAnsi="Arial" w:cs="Arial"/>
          <w:color w:val="000000"/>
          <w:sz w:val="20"/>
          <w:szCs w:val="20"/>
        </w:rPr>
        <w:t>Ova odluka stupa na snagu danom donošenja i objavit će se u službenom glasniku Općine Brckovljani.</w:t>
      </w:r>
    </w:p>
    <w:p w:rsidR="005E749C" w:rsidRPr="005E749C" w:rsidRDefault="005E749C" w:rsidP="005E749C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E749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5E749C" w:rsidRPr="005E749C" w:rsidRDefault="005E749C" w:rsidP="005E749C">
      <w:pPr>
        <w:spacing w:before="120" w:after="120" w:line="240" w:lineRule="atLeast"/>
        <w:ind w:left="1050" w:right="1050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5E749C">
        <w:rPr>
          <w:rFonts w:ascii="Arial" w:eastAsia="Times New Roman" w:hAnsi="Arial" w:cs="Arial"/>
          <w:color w:val="000000"/>
          <w:sz w:val="20"/>
          <w:szCs w:val="20"/>
        </w:rPr>
        <w:t>PREDSJEDNIK</w:t>
      </w:r>
      <w:r w:rsidRPr="005E749C">
        <w:rPr>
          <w:rFonts w:ascii="Arial" w:eastAsia="Times New Roman" w:hAnsi="Arial" w:cs="Arial"/>
          <w:color w:val="000000"/>
          <w:sz w:val="20"/>
          <w:szCs w:val="20"/>
        </w:rPr>
        <w:br/>
        <w:t>OPĆINSKOG VIJEĆA</w:t>
      </w:r>
      <w:r w:rsidRPr="005E749C">
        <w:rPr>
          <w:rFonts w:ascii="Arial" w:eastAsia="Times New Roman" w:hAnsi="Arial" w:cs="Arial"/>
          <w:color w:val="000000"/>
          <w:sz w:val="20"/>
          <w:szCs w:val="20"/>
        </w:rPr>
        <w:br/>
        <w:t>OPĆINE BRCKOVLJANI</w:t>
      </w:r>
      <w:r w:rsidRPr="005E749C">
        <w:rPr>
          <w:rFonts w:ascii="Arial" w:eastAsia="Times New Roman" w:hAnsi="Arial" w:cs="Arial"/>
          <w:color w:val="000000"/>
          <w:sz w:val="20"/>
          <w:szCs w:val="20"/>
        </w:rPr>
        <w:br/>
        <w:t>Milan Kralj, v.r.</w:t>
      </w:r>
    </w:p>
    <w:p w:rsidR="005E749C" w:rsidRPr="005E749C" w:rsidRDefault="005E749C" w:rsidP="005E749C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E749C">
        <w:rPr>
          <w:rFonts w:ascii="Arial" w:eastAsia="Times New Roman" w:hAnsi="Arial" w:cs="Arial"/>
          <w:color w:val="000000"/>
          <w:sz w:val="20"/>
          <w:szCs w:val="20"/>
        </w:rPr>
        <w:lastRenderedPageBreak/>
        <w:t>Klasa: 021-05/02-01/181</w:t>
      </w:r>
      <w:r w:rsidRPr="005E749C">
        <w:rPr>
          <w:rFonts w:ascii="Arial" w:eastAsia="Times New Roman" w:hAnsi="Arial" w:cs="Arial"/>
          <w:color w:val="000000"/>
          <w:sz w:val="20"/>
          <w:szCs w:val="20"/>
        </w:rPr>
        <w:br/>
        <w:t>Ur.broj: 238/04-02-1</w:t>
      </w:r>
      <w:r w:rsidRPr="005E749C">
        <w:rPr>
          <w:rFonts w:ascii="Arial" w:eastAsia="Times New Roman" w:hAnsi="Arial" w:cs="Arial"/>
          <w:color w:val="000000"/>
          <w:sz w:val="20"/>
          <w:szCs w:val="20"/>
        </w:rPr>
        <w:br/>
        <w:t>Dugo Selo, 20.11.2002.</w:t>
      </w:r>
    </w:p>
    <w:p w:rsidR="00AD51C6" w:rsidRDefault="00AD51C6"/>
    <w:sectPr w:rsidR="00AD51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DD17F3"/>
    <w:multiLevelType w:val="multilevel"/>
    <w:tmpl w:val="F53C9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5E749C"/>
    <w:rsid w:val="005E749C"/>
    <w:rsid w:val="00AD5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glavlje">
    <w:name w:val="zaglavlje"/>
    <w:basedOn w:val="Normal"/>
    <w:rsid w:val="005E7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5E7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l">
    <w:name w:val="naslov_l"/>
    <w:basedOn w:val="Normal"/>
    <w:rsid w:val="005E7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">
    <w:name w:val="tekst"/>
    <w:basedOn w:val="Normal"/>
    <w:rsid w:val="005E7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5E7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dsjednik">
    <w:name w:val="predsjednik"/>
    <w:basedOn w:val="Normal"/>
    <w:rsid w:val="005E7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71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854</Words>
  <Characters>4874</Characters>
  <Application>Microsoft Office Word</Application>
  <DocSecurity>0</DocSecurity>
  <Lines>40</Lines>
  <Paragraphs>11</Paragraphs>
  <ScaleCrop>false</ScaleCrop>
  <Company/>
  <LinksUpToDate>false</LinksUpToDate>
  <CharactersWithSpaces>5717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2016-07-19T19:24:00Z</dcterms:created>
  <dcterms:modified xsi:type="dcterms:W3CDTF">2016-07-19T19:24:00Z</dcterms:modified>
</cp:coreProperties>
</file>